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9C" w:rsidRPr="00A4059C" w:rsidRDefault="00A4059C" w:rsidP="00A4059C">
      <w:pPr>
        <w:spacing w:before="100" w:beforeAutospacing="1" w:after="100" w:afterAutospacing="1"/>
        <w:jc w:val="right"/>
        <w:rPr>
          <w:rFonts w:ascii="Times New Roman" w:hAnsi="Times New Roman" w:cs="Arial"/>
          <w:color w:val="39465C"/>
          <w:sz w:val="24"/>
          <w:szCs w:val="21"/>
        </w:rPr>
      </w:pPr>
      <w:r w:rsidRPr="00A4059C">
        <w:rPr>
          <w:rFonts w:ascii="Times New Roman" w:hAnsi="Times New Roman" w:cs="Arial"/>
          <w:color w:val="39465C"/>
          <w:sz w:val="24"/>
          <w:szCs w:val="21"/>
        </w:rPr>
        <w:t>УТВЕРЖДАЮ</w:t>
      </w:r>
    </w:p>
    <w:p w:rsidR="00A4059C" w:rsidRPr="00A4059C" w:rsidRDefault="00A4059C" w:rsidP="00A4059C">
      <w:pPr>
        <w:spacing w:before="100" w:beforeAutospacing="1" w:after="100" w:afterAutospacing="1"/>
        <w:jc w:val="right"/>
        <w:rPr>
          <w:rFonts w:ascii="Times New Roman" w:hAnsi="Times New Roman" w:cs="Arial"/>
          <w:color w:val="39465C"/>
          <w:sz w:val="24"/>
          <w:szCs w:val="21"/>
        </w:rPr>
      </w:pPr>
      <w:r w:rsidRPr="00A4059C">
        <w:rPr>
          <w:rFonts w:ascii="Times New Roman" w:hAnsi="Times New Roman" w:cs="Arial"/>
          <w:color w:val="39465C"/>
          <w:sz w:val="24"/>
          <w:szCs w:val="21"/>
        </w:rPr>
        <w:t>Главный врач</w:t>
      </w:r>
    </w:p>
    <w:p w:rsidR="00A4059C" w:rsidRPr="00A4059C" w:rsidRDefault="00A4059C" w:rsidP="00A4059C">
      <w:pPr>
        <w:spacing w:before="100" w:beforeAutospacing="1" w:after="100" w:afterAutospacing="1"/>
        <w:jc w:val="right"/>
        <w:rPr>
          <w:rFonts w:ascii="Times New Roman" w:hAnsi="Times New Roman" w:cs="Arial"/>
          <w:color w:val="39465C"/>
          <w:sz w:val="24"/>
          <w:szCs w:val="21"/>
        </w:rPr>
      </w:pPr>
      <w:r w:rsidRPr="00A4059C">
        <w:rPr>
          <w:rFonts w:ascii="Times New Roman" w:hAnsi="Times New Roman" w:cs="Arial"/>
          <w:color w:val="39465C"/>
          <w:sz w:val="24"/>
          <w:szCs w:val="21"/>
        </w:rPr>
        <w:t>ГБУЗ РК «Сыктывкарская</w:t>
      </w:r>
    </w:p>
    <w:p w:rsidR="00A4059C" w:rsidRPr="00A4059C" w:rsidRDefault="00A4059C" w:rsidP="00A4059C">
      <w:pPr>
        <w:spacing w:before="100" w:beforeAutospacing="1" w:after="100" w:afterAutospacing="1"/>
        <w:jc w:val="right"/>
        <w:rPr>
          <w:rFonts w:ascii="Times New Roman" w:hAnsi="Times New Roman" w:cs="Arial"/>
          <w:color w:val="39465C"/>
          <w:sz w:val="24"/>
          <w:szCs w:val="21"/>
        </w:rPr>
      </w:pPr>
      <w:r w:rsidRPr="00A4059C">
        <w:rPr>
          <w:rFonts w:ascii="Times New Roman" w:hAnsi="Times New Roman" w:cs="Arial"/>
          <w:color w:val="39465C"/>
          <w:sz w:val="24"/>
          <w:szCs w:val="21"/>
        </w:rPr>
        <w:t>городская поликлиника №3»</w:t>
      </w:r>
    </w:p>
    <w:p w:rsidR="00A4059C" w:rsidRPr="00A4059C" w:rsidRDefault="00A4059C" w:rsidP="00A4059C">
      <w:pPr>
        <w:spacing w:before="100" w:beforeAutospacing="1" w:after="100" w:afterAutospacing="1"/>
        <w:jc w:val="right"/>
        <w:rPr>
          <w:rFonts w:ascii="Times New Roman" w:hAnsi="Times New Roman" w:cs="Arial"/>
          <w:color w:val="39465C"/>
          <w:sz w:val="24"/>
          <w:szCs w:val="21"/>
        </w:rPr>
      </w:pPr>
      <w:r w:rsidRPr="00A4059C">
        <w:rPr>
          <w:rFonts w:ascii="Times New Roman" w:hAnsi="Times New Roman" w:cs="Arial"/>
          <w:color w:val="39465C"/>
          <w:sz w:val="24"/>
          <w:szCs w:val="21"/>
        </w:rPr>
        <w:t xml:space="preserve">_______________ </w:t>
      </w:r>
      <w:proofErr w:type="spellStart"/>
      <w:r w:rsidRPr="00A4059C">
        <w:rPr>
          <w:rFonts w:ascii="Times New Roman" w:hAnsi="Times New Roman" w:cs="Arial"/>
          <w:color w:val="39465C"/>
          <w:sz w:val="24"/>
          <w:szCs w:val="21"/>
        </w:rPr>
        <w:t>Н.М.Боянкова</w:t>
      </w:r>
      <w:proofErr w:type="spellEnd"/>
    </w:p>
    <w:p w:rsidR="008278EE" w:rsidRDefault="008278EE" w:rsidP="00A4059C">
      <w:pPr>
        <w:spacing w:before="100" w:beforeAutospacing="1" w:after="100" w:afterAutospacing="1"/>
        <w:jc w:val="center"/>
        <w:rPr>
          <w:rFonts w:ascii="Times New Roman" w:hAnsi="Times New Roman" w:cs="Arial"/>
          <w:b/>
          <w:color w:val="39465C"/>
          <w:sz w:val="24"/>
          <w:szCs w:val="21"/>
        </w:rPr>
      </w:pPr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>Порядок</w:t>
      </w:r>
    </w:p>
    <w:p w:rsidR="008278EE" w:rsidRPr="0049007D" w:rsidRDefault="008278EE" w:rsidP="008278EE">
      <w:pPr>
        <w:spacing w:before="100" w:beforeAutospacing="1" w:after="100" w:afterAutospacing="1"/>
        <w:jc w:val="center"/>
        <w:rPr>
          <w:rFonts w:ascii="Times New Roman" w:hAnsi="Times New Roman" w:cs="Arial"/>
          <w:b/>
          <w:color w:val="39465C"/>
          <w:sz w:val="24"/>
          <w:szCs w:val="21"/>
        </w:rPr>
      </w:pPr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 xml:space="preserve"> уведомления о возникновении личной заинтересованности при исполнении </w:t>
      </w:r>
      <w:r>
        <w:rPr>
          <w:rFonts w:ascii="Times New Roman" w:hAnsi="Times New Roman" w:cs="Arial"/>
          <w:b/>
          <w:color w:val="39465C"/>
          <w:sz w:val="24"/>
          <w:szCs w:val="21"/>
        </w:rPr>
        <w:t>работниками ГБУЗ РК «Сыктывкарская городская поликлиника №3»</w:t>
      </w:r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>должностных обязанностей, которая приводит или может привести к конфликту интересов</w:t>
      </w:r>
    </w:p>
    <w:p w:rsidR="008278EE" w:rsidRPr="0049007D" w:rsidRDefault="008278EE" w:rsidP="00A4059C">
      <w:pPr>
        <w:spacing w:before="100" w:beforeAutospacing="1" w:after="100" w:afterAutospacing="1"/>
        <w:jc w:val="both"/>
        <w:rPr>
          <w:rFonts w:ascii="Times New Roman" w:hAnsi="Times New Roman" w:cs="Arial"/>
          <w:color w:val="39465C"/>
          <w:sz w:val="24"/>
          <w:szCs w:val="21"/>
        </w:rPr>
      </w:pPr>
      <w:r w:rsidRPr="0049007D">
        <w:rPr>
          <w:rFonts w:ascii="Times New Roman" w:hAnsi="Times New Roman" w:cs="Arial"/>
          <w:color w:val="39465C"/>
          <w:sz w:val="24"/>
          <w:szCs w:val="21"/>
        </w:rPr>
        <w:t>1. Настоящий Порядок определяет порядок уведомления</w:t>
      </w:r>
      <w:r>
        <w:rPr>
          <w:rFonts w:ascii="Times New Roman" w:hAnsi="Times New Roman" w:cs="Arial"/>
          <w:color w:val="39465C"/>
          <w:sz w:val="24"/>
          <w:szCs w:val="21"/>
        </w:rPr>
        <w:t xml:space="preserve"> работниками учреждения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 xml:space="preserve">2. </w:t>
      </w:r>
      <w:r>
        <w:rPr>
          <w:rFonts w:ascii="Times New Roman" w:hAnsi="Times New Roman" w:cs="Arial"/>
          <w:color w:val="39465C"/>
          <w:sz w:val="24"/>
          <w:szCs w:val="21"/>
        </w:rPr>
        <w:t>Работник учреждения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обязан в письменной форме уведомить своего </w:t>
      </w:r>
      <w:r>
        <w:rPr>
          <w:rFonts w:ascii="Times New Roman" w:hAnsi="Times New Roman" w:cs="Arial"/>
          <w:color w:val="39465C"/>
          <w:sz w:val="24"/>
          <w:szCs w:val="21"/>
        </w:rPr>
        <w:t>руководителя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 Форма уведомления о личной заинтересованности при исполнении должностных обязанностей, которая приводит или может привести к конфликту интересов (далее – уведомление) приведена в приложении 1 к настоящему Порядку.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>3. В уведомлении указывается: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>а) фамилия, имя, отчество</w:t>
      </w:r>
      <w:r>
        <w:rPr>
          <w:rFonts w:ascii="Times New Roman" w:hAnsi="Times New Roman" w:cs="Arial"/>
          <w:color w:val="39465C"/>
          <w:sz w:val="24"/>
          <w:szCs w:val="21"/>
        </w:rPr>
        <w:t xml:space="preserve"> работника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>, направившего уведомление;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</w:r>
      <w:proofErr w:type="gramStart"/>
      <w:r w:rsidRPr="0049007D">
        <w:rPr>
          <w:rFonts w:ascii="Times New Roman" w:hAnsi="Times New Roman" w:cs="Arial"/>
          <w:color w:val="39465C"/>
          <w:sz w:val="24"/>
          <w:szCs w:val="21"/>
        </w:rPr>
        <w:t>б) замещаемая должность,</w:t>
      </w:r>
      <w:r w:rsidRPr="0049007D">
        <w:rPr>
          <w:rFonts w:ascii="Times New Roman" w:hAnsi="Times New Roman" w:cs="Arial"/>
          <w:color w:val="39465C"/>
          <w:sz w:val="24"/>
        </w:rPr>
        <w:t> 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 xml:space="preserve">в) информация о ситуации, при которой личная заинтересованность (прямая или косвенная) </w:t>
      </w:r>
      <w:r>
        <w:rPr>
          <w:rFonts w:ascii="Times New Roman" w:hAnsi="Times New Roman" w:cs="Arial"/>
          <w:color w:val="39465C"/>
          <w:sz w:val="24"/>
          <w:szCs w:val="21"/>
        </w:rPr>
        <w:t>работника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 w:cs="Arial"/>
          <w:color w:val="39465C"/>
          <w:sz w:val="24"/>
          <w:szCs w:val="21"/>
        </w:rPr>
        <w:t>работника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</w:t>
      </w:r>
      <w:proofErr w:type="gramEnd"/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(</w:t>
      </w:r>
      <w:proofErr w:type="gramStart"/>
      <w:r w:rsidRPr="0049007D">
        <w:rPr>
          <w:rFonts w:ascii="Times New Roman" w:hAnsi="Times New Roman" w:cs="Arial"/>
          <w:color w:val="39465C"/>
          <w:sz w:val="24"/>
          <w:szCs w:val="21"/>
        </w:rPr>
        <w:t>излагается в свободной форме);</w:t>
      </w:r>
      <w:r w:rsidRPr="0049007D">
        <w:rPr>
          <w:rFonts w:ascii="Times New Roman" w:hAnsi="Times New Roman" w:cs="Arial"/>
          <w:color w:val="39465C"/>
          <w:sz w:val="24"/>
        </w:rPr>
        <w:t> 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>г) информация о личной заинтересованности</w:t>
      </w:r>
      <w:r>
        <w:rPr>
          <w:rFonts w:ascii="Times New Roman" w:hAnsi="Times New Roman" w:cs="Arial"/>
          <w:color w:val="39465C"/>
          <w:sz w:val="24"/>
          <w:szCs w:val="21"/>
        </w:rPr>
        <w:t xml:space="preserve"> работника учреждения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, которая влияет или может повлиять на надлежащее исполнение им должностных обязанностей, о возможности получения </w:t>
      </w:r>
      <w:r>
        <w:rPr>
          <w:rFonts w:ascii="Times New Roman" w:hAnsi="Times New Roman" w:cs="Arial"/>
          <w:color w:val="39465C"/>
          <w:sz w:val="24"/>
          <w:szCs w:val="21"/>
        </w:rPr>
        <w:t>работником учреждения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  <w:proofErr w:type="gramEnd"/>
      <w:r w:rsidRPr="0049007D">
        <w:rPr>
          <w:rFonts w:ascii="Times New Roman" w:hAnsi="Times New Roman" w:cs="Arial"/>
          <w:color w:val="39465C"/>
          <w:sz w:val="24"/>
        </w:rPr>
        <w:t> 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</w:r>
      <w:proofErr w:type="spellStart"/>
      <w:r w:rsidRPr="0049007D">
        <w:rPr>
          <w:rFonts w:ascii="Times New Roman" w:hAnsi="Times New Roman" w:cs="Arial"/>
          <w:color w:val="39465C"/>
          <w:sz w:val="24"/>
          <w:szCs w:val="21"/>
        </w:rPr>
        <w:t>д</w:t>
      </w:r>
      <w:proofErr w:type="spellEnd"/>
      <w:r w:rsidRPr="0049007D">
        <w:rPr>
          <w:rFonts w:ascii="Times New Roman" w:hAnsi="Times New Roman" w:cs="Arial"/>
          <w:color w:val="39465C"/>
          <w:sz w:val="24"/>
          <w:szCs w:val="21"/>
        </w:rPr>
        <w:t>) дата подачи уведомления.</w:t>
      </w:r>
      <w:r w:rsidRPr="0049007D">
        <w:rPr>
          <w:rFonts w:ascii="Times New Roman" w:hAnsi="Times New Roman" w:cs="Arial"/>
          <w:color w:val="39465C"/>
          <w:sz w:val="24"/>
        </w:rPr>
        <w:t> 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 xml:space="preserve">4. Уведомление, поданное </w:t>
      </w:r>
      <w:r>
        <w:rPr>
          <w:rFonts w:ascii="Times New Roman" w:hAnsi="Times New Roman" w:cs="Arial"/>
          <w:color w:val="39465C"/>
          <w:sz w:val="24"/>
          <w:szCs w:val="21"/>
        </w:rPr>
        <w:t>работником учреждения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>, подписывается им лично.</w:t>
      </w:r>
      <w:r w:rsidRPr="0049007D">
        <w:rPr>
          <w:rFonts w:ascii="Times New Roman" w:hAnsi="Times New Roman" w:cs="Arial"/>
          <w:color w:val="39465C"/>
          <w:sz w:val="24"/>
        </w:rPr>
        <w:t> 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 xml:space="preserve">5.Представитель нанимателя (работодатель) </w:t>
      </w:r>
      <w:r>
        <w:rPr>
          <w:rFonts w:ascii="Times New Roman" w:hAnsi="Times New Roman" w:cs="Arial"/>
          <w:color w:val="39465C"/>
          <w:sz w:val="24"/>
          <w:szCs w:val="21"/>
        </w:rPr>
        <w:t>работника учреждения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подтверждает получение уведомления путем указания на уведомлении даты и времени получения, своей 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lastRenderedPageBreak/>
        <w:t>должности, фамилии, имени и отчества, удостоверяет подписью и незаме</w:t>
      </w:r>
      <w:r>
        <w:rPr>
          <w:rFonts w:ascii="Times New Roman" w:hAnsi="Times New Roman" w:cs="Arial"/>
          <w:color w:val="39465C"/>
          <w:sz w:val="24"/>
          <w:szCs w:val="21"/>
        </w:rPr>
        <w:t xml:space="preserve">длительно передает уведомление 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специалисту, ответственному за ведение кадрового делопроизводства (далее – кадровая служба) для регистрации.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 xml:space="preserve">6. </w:t>
      </w:r>
      <w:proofErr w:type="gramStart"/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Уведомление регистрируется в Журнале учета уведомлений о возникновении личной заинтересованности </w:t>
      </w:r>
      <w:r>
        <w:rPr>
          <w:rFonts w:ascii="Times New Roman" w:hAnsi="Times New Roman" w:cs="Arial"/>
          <w:color w:val="39465C"/>
          <w:sz w:val="24"/>
          <w:szCs w:val="21"/>
        </w:rPr>
        <w:t xml:space="preserve"> работника учреждения 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при исполнении должностных обязанностей, которая приводит или может привести к конфликту интересов (далее – журнал) специалистом кадровой службы (форма журнала приведена в приложении 2 к настоящему Порядку) и в день поступления направляется кадровой службой в Комиссию по</w:t>
      </w:r>
      <w:r>
        <w:rPr>
          <w:rFonts w:ascii="Times New Roman" w:hAnsi="Times New Roman" w:cs="Arial"/>
          <w:color w:val="39465C"/>
          <w:sz w:val="24"/>
          <w:szCs w:val="21"/>
        </w:rPr>
        <w:t xml:space="preserve"> противодействию коррупции.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>7.</w:t>
      </w:r>
      <w:proofErr w:type="gramEnd"/>
      <w:r w:rsidRPr="0049007D">
        <w:rPr>
          <w:rFonts w:ascii="Times New Roman" w:hAnsi="Times New Roman" w:cs="Arial"/>
          <w:color w:val="39465C"/>
          <w:sz w:val="24"/>
          <w:szCs w:val="21"/>
        </w:rPr>
        <w:t xml:space="preserve"> Уведомление не принимается на регистрацию в случае, если в нем отсутствует информация, указанная в пункте 3 настоящего Порядка.</w:t>
      </w:r>
      <w:r w:rsidRPr="0049007D">
        <w:rPr>
          <w:rFonts w:ascii="Times New Roman" w:hAnsi="Times New Roman" w:cs="Arial"/>
          <w:color w:val="39465C"/>
          <w:sz w:val="24"/>
          <w:szCs w:val="21"/>
        </w:rPr>
        <w:br/>
        <w:t xml:space="preserve">8. Рассмотрение сведений, содержащихся в уведомлении о личной заинтересованности при исполнении должностных обязанностей, которая приводит или может привести к конфликту интересов, осуществляется комиссией </w:t>
      </w:r>
      <w:r>
        <w:rPr>
          <w:rFonts w:ascii="Times New Roman" w:hAnsi="Times New Roman" w:cs="Arial"/>
          <w:color w:val="39465C"/>
          <w:sz w:val="24"/>
          <w:szCs w:val="21"/>
        </w:rPr>
        <w:t>по противодействию коррупции.</w:t>
      </w:r>
    </w:p>
    <w:p w:rsidR="008278EE" w:rsidRDefault="008278EE" w:rsidP="00A405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78EE" w:rsidRDefault="008278EE" w:rsidP="00A4059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Приложение №1</w:t>
      </w:r>
    </w:p>
    <w:p w:rsidR="008278EE" w:rsidRDefault="008278EE" w:rsidP="00A4059C">
      <w:pPr>
        <w:spacing w:before="100" w:beforeAutospacing="1" w:after="100" w:afterAutospacing="1"/>
        <w:jc w:val="center"/>
        <w:rPr>
          <w:rFonts w:ascii="Times New Roman" w:hAnsi="Times New Roman" w:cs="Arial"/>
          <w:b/>
          <w:color w:val="39465C"/>
          <w:sz w:val="24"/>
          <w:szCs w:val="21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к Порядку </w:t>
      </w:r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>уведомления о возникновении</w:t>
      </w:r>
    </w:p>
    <w:p w:rsidR="008278EE" w:rsidRDefault="008278EE" w:rsidP="00A4059C">
      <w:pPr>
        <w:spacing w:before="100" w:beforeAutospacing="1" w:after="100" w:afterAutospacing="1"/>
        <w:jc w:val="center"/>
        <w:rPr>
          <w:rFonts w:ascii="Times New Roman" w:hAnsi="Times New Roman" w:cs="Arial"/>
          <w:b/>
          <w:color w:val="39465C"/>
          <w:sz w:val="24"/>
          <w:szCs w:val="21"/>
        </w:rPr>
      </w:pPr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 xml:space="preserve">личной заинтересованности при исполнении </w:t>
      </w:r>
      <w:r>
        <w:rPr>
          <w:rFonts w:ascii="Times New Roman" w:hAnsi="Times New Roman" w:cs="Arial"/>
          <w:b/>
          <w:color w:val="39465C"/>
          <w:sz w:val="24"/>
          <w:szCs w:val="21"/>
        </w:rPr>
        <w:t>работниками</w:t>
      </w:r>
    </w:p>
    <w:p w:rsidR="008278EE" w:rsidRDefault="008278EE" w:rsidP="00A4059C">
      <w:pPr>
        <w:spacing w:before="100" w:beforeAutospacing="1" w:after="100" w:afterAutospacing="1"/>
        <w:jc w:val="center"/>
        <w:rPr>
          <w:rFonts w:ascii="Times New Roman" w:hAnsi="Times New Roman" w:cs="Arial"/>
          <w:b/>
          <w:color w:val="39465C"/>
          <w:sz w:val="24"/>
          <w:szCs w:val="21"/>
        </w:rPr>
      </w:pPr>
      <w:r>
        <w:rPr>
          <w:rFonts w:ascii="Times New Roman" w:hAnsi="Times New Roman" w:cs="Arial"/>
          <w:b/>
          <w:color w:val="39465C"/>
          <w:sz w:val="24"/>
          <w:szCs w:val="21"/>
        </w:rPr>
        <w:t>ГБУЗ РК «Сыктывкарская городская поликлиника №3»</w:t>
      </w:r>
    </w:p>
    <w:p w:rsidR="008278EE" w:rsidRDefault="008278EE" w:rsidP="00A4059C">
      <w:pPr>
        <w:spacing w:before="100" w:beforeAutospacing="1" w:after="100" w:afterAutospacing="1"/>
        <w:jc w:val="center"/>
        <w:rPr>
          <w:rFonts w:ascii="Times New Roman" w:hAnsi="Times New Roman" w:cs="Arial"/>
          <w:b/>
          <w:color w:val="39465C"/>
          <w:sz w:val="24"/>
          <w:szCs w:val="21"/>
        </w:rPr>
      </w:pPr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 xml:space="preserve">должностных обязанностей, </w:t>
      </w:r>
      <w:proofErr w:type="gramStart"/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>которая</w:t>
      </w:r>
      <w:proofErr w:type="gramEnd"/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 xml:space="preserve"> приводит или</w:t>
      </w:r>
    </w:p>
    <w:p w:rsidR="008278EE" w:rsidRPr="0049007D" w:rsidRDefault="008278EE" w:rsidP="00A4059C">
      <w:pPr>
        <w:spacing w:before="100" w:beforeAutospacing="1" w:after="100" w:afterAutospacing="1"/>
        <w:jc w:val="center"/>
        <w:rPr>
          <w:rFonts w:ascii="Times New Roman" w:hAnsi="Times New Roman" w:cs="Arial"/>
          <w:b/>
          <w:color w:val="39465C"/>
          <w:sz w:val="24"/>
          <w:szCs w:val="21"/>
        </w:rPr>
      </w:pPr>
      <w:r w:rsidRPr="0049007D">
        <w:rPr>
          <w:rFonts w:ascii="Times New Roman" w:hAnsi="Times New Roman" w:cs="Arial"/>
          <w:b/>
          <w:color w:val="39465C"/>
          <w:sz w:val="24"/>
          <w:szCs w:val="21"/>
        </w:rPr>
        <w:t>может привести к конфликту интересов</w:t>
      </w:r>
    </w:p>
    <w:p w:rsidR="008278EE" w:rsidRDefault="008278EE" w:rsidP="00A4059C">
      <w:pPr>
        <w:shd w:val="clear" w:color="auto" w:fill="FFFFFF"/>
        <w:spacing w:after="255" w:line="270" w:lineRule="atLeast"/>
        <w:jc w:val="both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78EE" w:rsidRPr="00344BCE" w:rsidRDefault="008278EE" w:rsidP="00A4059C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Уведомление</w:t>
      </w:r>
      <w:r w:rsidRPr="00344BCE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     Сообщаю  о  возникновении  у  меня  личной   заинтересованности при исполнении должностных обязанностей, которая приводит или может привести к конфликту интересов (</w:t>
      </w:r>
      <w:proofErr w:type="gramStart"/>
      <w:r w:rsidRPr="00344BCE">
        <w:rPr>
          <w:rFonts w:ascii="Times New Roman" w:hAnsi="Times New Roman" w:cs="Times New Roman"/>
          <w:color w:val="333333"/>
          <w:sz w:val="24"/>
          <w:szCs w:val="24"/>
        </w:rPr>
        <w:t>нужное</w:t>
      </w:r>
      <w:proofErr w:type="gramEnd"/>
      <w:r w:rsidRPr="00344BCE">
        <w:rPr>
          <w:rFonts w:ascii="Times New Roman" w:hAnsi="Times New Roman" w:cs="Times New Roman"/>
          <w:color w:val="333333"/>
          <w:sz w:val="24"/>
          <w:szCs w:val="24"/>
        </w:rPr>
        <w:t xml:space="preserve"> подчеркнуть).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     Обстоятельства,   являющиеся   основанием   возникновения    личной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заинтересованности: ____________________________________________________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     Должностные обязанности, на исполнение  которых  влияет  или  может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повлиять личная заинтересованность: ____________________________________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     Предлагаемые меры по предотвращению  или  урегулированию  конфликта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интересов: _____________________________________________________________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lastRenderedPageBreak/>
        <w:t>      Намереваюсь (не  намереваюсь)  лично  присутствовать  на  заседании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комиссии по соблюдению требований  к  служебному  поведению  федеральных</w:t>
      </w:r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44BCE">
        <w:rPr>
          <w:rFonts w:ascii="Times New Roman" w:hAnsi="Times New Roman" w:cs="Times New Roman"/>
          <w:color w:val="333333"/>
          <w:sz w:val="24"/>
          <w:szCs w:val="24"/>
        </w:rPr>
        <w:t>государственных служащих и урегулированию  конфликта  интересов  (нужное</w:t>
      </w:r>
      <w:proofErr w:type="gramEnd"/>
    </w:p>
    <w:p w:rsidR="008278EE" w:rsidRPr="00344BCE" w:rsidRDefault="008278EE" w:rsidP="00A4059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4BCE">
        <w:rPr>
          <w:rFonts w:ascii="Times New Roman" w:hAnsi="Times New Roman" w:cs="Times New Roman"/>
          <w:color w:val="333333"/>
          <w:sz w:val="24"/>
          <w:szCs w:val="24"/>
        </w:rPr>
        <w:t> подчеркнуть).</w:t>
      </w:r>
    </w:p>
    <w:p w:rsidR="00F42EA0" w:rsidRDefault="00F42EA0" w:rsidP="00A4059C">
      <w:pPr>
        <w:jc w:val="both"/>
      </w:pPr>
    </w:p>
    <w:sectPr w:rsidR="00F42EA0" w:rsidSect="00F4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EE"/>
    <w:rsid w:val="008278EE"/>
    <w:rsid w:val="00A4059C"/>
    <w:rsid w:val="00EC6FEE"/>
    <w:rsid w:val="00F4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A8AB-F96A-43D6-BD38-2E773192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k125_1</dc:creator>
  <cp:lastModifiedBy>k125_1</cp:lastModifiedBy>
  <cp:revision>3</cp:revision>
  <cp:lastPrinted>2018-02-08T13:11:00Z</cp:lastPrinted>
  <dcterms:created xsi:type="dcterms:W3CDTF">2017-12-22T06:35:00Z</dcterms:created>
  <dcterms:modified xsi:type="dcterms:W3CDTF">2018-02-08T13:12:00Z</dcterms:modified>
</cp:coreProperties>
</file>