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95" w:rsidRPr="004A1228" w:rsidRDefault="0040588C" w:rsidP="00560CC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9" style="position:absolute;left:0;text-align:left;margin-left:143.05pt;margin-top:53.1pt;width:149.7pt;height:32.05pt;z-index:251669504">
            <v:textbox>
              <w:txbxContent>
                <w:p w:rsidR="006A00D0" w:rsidRPr="006A00D0" w:rsidRDefault="006A00D0" w:rsidP="006A00D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6A00D0">
                    <w:rPr>
                      <w:b/>
                      <w:sz w:val="40"/>
                      <w:szCs w:val="40"/>
                    </w:rPr>
                    <w:t>ПАЦИЕНТ</w:t>
                  </w:r>
                </w:p>
              </w:txbxContent>
            </v:textbox>
          </v:rect>
        </w:pict>
      </w:r>
      <w:r w:rsidR="00E85E99" w:rsidRPr="004A1228">
        <w:rPr>
          <w:sz w:val="40"/>
          <w:szCs w:val="40"/>
        </w:rPr>
        <w:t xml:space="preserve">Маршрутизация </w:t>
      </w:r>
      <w:r w:rsidR="006A00D0">
        <w:rPr>
          <w:sz w:val="40"/>
          <w:szCs w:val="40"/>
        </w:rPr>
        <w:t xml:space="preserve">оказания </w:t>
      </w:r>
      <w:r w:rsidR="004A1228" w:rsidRPr="006A00D0">
        <w:rPr>
          <w:sz w:val="40"/>
          <w:szCs w:val="40"/>
        </w:rPr>
        <w:t>ПМСП</w:t>
      </w:r>
      <w:r w:rsidR="006A00D0">
        <w:rPr>
          <w:sz w:val="40"/>
          <w:szCs w:val="40"/>
        </w:rPr>
        <w:t xml:space="preserve"> </w:t>
      </w:r>
      <w:r w:rsidR="006A00D0" w:rsidRPr="004A1228">
        <w:rPr>
          <w:sz w:val="40"/>
          <w:szCs w:val="40"/>
        </w:rPr>
        <w:t>инвалидам</w:t>
      </w:r>
      <w:r w:rsidR="006A00D0">
        <w:rPr>
          <w:sz w:val="40"/>
          <w:szCs w:val="40"/>
        </w:rPr>
        <w:t xml:space="preserve"> и</w:t>
      </w:r>
      <w:r w:rsidR="004A1228">
        <w:rPr>
          <w:sz w:val="40"/>
          <w:szCs w:val="40"/>
        </w:rPr>
        <w:t xml:space="preserve"> </w:t>
      </w:r>
      <w:r w:rsidR="006A00D0">
        <w:rPr>
          <w:sz w:val="40"/>
          <w:szCs w:val="40"/>
        </w:rPr>
        <w:t>маломобильным гражданам</w:t>
      </w:r>
    </w:p>
    <w:p w:rsidR="007F272F" w:rsidRPr="006A00D0" w:rsidRDefault="0040588C" w:rsidP="006A00D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_x0000_s1026" style="position:absolute;left:0;text-align:left;margin-left:-3.8pt;margin-top:31.15pt;width:207.45pt;height:91.95pt;z-index:251658240">
            <v:textbox style="mso-next-textbox:#_x0000_s1026">
              <w:txbxContent>
                <w:p w:rsidR="006A00D0" w:rsidRPr="00E85E99" w:rsidRDefault="006A00D0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Вызов </w:t>
                  </w:r>
                  <w:proofErr w:type="spellStart"/>
                  <w:r w:rsidRPr="00E85E99">
                    <w:rPr>
                      <w:sz w:val="40"/>
                      <w:szCs w:val="40"/>
                    </w:rPr>
                    <w:t>Уч</w:t>
                  </w:r>
                  <w:proofErr w:type="gramStart"/>
                  <w:r>
                    <w:rPr>
                      <w:sz w:val="40"/>
                      <w:szCs w:val="40"/>
                    </w:rPr>
                    <w:t>.</w:t>
                  </w:r>
                  <w:r w:rsidRPr="00E85E99">
                    <w:rPr>
                      <w:sz w:val="40"/>
                      <w:szCs w:val="40"/>
                    </w:rPr>
                    <w:t>в</w:t>
                  </w:r>
                  <w:proofErr w:type="gramEnd"/>
                  <w:r w:rsidRPr="00E85E99">
                    <w:rPr>
                      <w:sz w:val="40"/>
                      <w:szCs w:val="40"/>
                    </w:rPr>
                    <w:t>рач</w:t>
                  </w:r>
                  <w:r>
                    <w:rPr>
                      <w:sz w:val="40"/>
                      <w:szCs w:val="40"/>
                    </w:rPr>
                    <w:t>а</w:t>
                  </w:r>
                  <w:proofErr w:type="spellEnd"/>
                  <w:r w:rsidRPr="00E85E99">
                    <w:rPr>
                      <w:sz w:val="40"/>
                      <w:szCs w:val="40"/>
                    </w:rPr>
                    <w:t>,</w:t>
                  </w:r>
                  <w:r w:rsidR="00210988">
                    <w:rPr>
                      <w:sz w:val="40"/>
                      <w:szCs w:val="40"/>
                    </w:rPr>
                    <w:t xml:space="preserve"> </w:t>
                  </w:r>
                  <w:r w:rsidRPr="00E85E99">
                    <w:rPr>
                      <w:sz w:val="40"/>
                      <w:szCs w:val="40"/>
                    </w:rPr>
                    <w:t>врач</w:t>
                  </w:r>
                  <w:r>
                    <w:rPr>
                      <w:sz w:val="40"/>
                      <w:szCs w:val="40"/>
                    </w:rPr>
                    <w:t>а</w:t>
                  </w:r>
                  <w:r w:rsidRPr="00E85E99">
                    <w:rPr>
                      <w:sz w:val="40"/>
                      <w:szCs w:val="40"/>
                    </w:rPr>
                    <w:t xml:space="preserve"> ОП,</w:t>
                  </w:r>
                  <w:r w:rsidR="00210988">
                    <w:rPr>
                      <w:sz w:val="40"/>
                      <w:szCs w:val="40"/>
                    </w:rPr>
                    <w:t xml:space="preserve"> </w:t>
                  </w:r>
                  <w:r w:rsidRPr="00E85E99">
                    <w:rPr>
                      <w:sz w:val="40"/>
                      <w:szCs w:val="40"/>
                    </w:rPr>
                    <w:t>Фельдшер</w:t>
                  </w:r>
                  <w:r>
                    <w:rPr>
                      <w:sz w:val="40"/>
                      <w:szCs w:val="40"/>
                    </w:rPr>
                    <w:t>а на дом</w:t>
                  </w:r>
                </w:p>
              </w:txbxContent>
            </v:textbox>
          </v:rect>
        </w:pict>
      </w:r>
      <w:r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11pt;margin-top:1.9pt;width:32.05pt;height:29.25pt;flip:x;z-index:251671552" o:connectortype="straight">
            <v:stroke endarrow="block"/>
          </v:shape>
        </w:pict>
      </w:r>
      <w:r>
        <w:rPr>
          <w:b/>
          <w:noProof/>
          <w:sz w:val="40"/>
          <w:szCs w:val="40"/>
        </w:rPr>
        <w:pict>
          <v:rect id="_x0000_s1029" style="position:absolute;left:0;text-align:left;margin-left:234.9pt;margin-top:31.15pt;width:207.45pt;height:79.85pt;z-index:251660288">
            <v:textbox style="mso-next-textbox:#_x0000_s1029">
              <w:txbxContent>
                <w:p w:rsidR="006A00D0" w:rsidRPr="00210988" w:rsidRDefault="006A00D0">
                  <w:pPr>
                    <w:rPr>
                      <w:sz w:val="36"/>
                      <w:szCs w:val="36"/>
                    </w:rPr>
                  </w:pPr>
                  <w:r w:rsidRPr="00210988">
                    <w:rPr>
                      <w:sz w:val="36"/>
                      <w:szCs w:val="36"/>
                    </w:rPr>
                    <w:t>Участковая</w:t>
                  </w:r>
                  <w:r w:rsidR="00210988" w:rsidRPr="00210988">
                    <w:rPr>
                      <w:sz w:val="36"/>
                      <w:szCs w:val="36"/>
                    </w:rPr>
                    <w:t xml:space="preserve"> </w:t>
                  </w:r>
                  <w:r w:rsidRPr="00210988">
                    <w:rPr>
                      <w:sz w:val="36"/>
                      <w:szCs w:val="36"/>
                    </w:rPr>
                    <w:t>медсестра,</w:t>
                  </w:r>
                  <w:r w:rsidR="00210988" w:rsidRPr="00210988">
                    <w:rPr>
                      <w:sz w:val="36"/>
                      <w:szCs w:val="36"/>
                    </w:rPr>
                    <w:t xml:space="preserve"> </w:t>
                  </w:r>
                  <w:r w:rsidRPr="00210988">
                    <w:rPr>
                      <w:sz w:val="36"/>
                      <w:szCs w:val="36"/>
                    </w:rPr>
                    <w:t>медсестра ВОП</w:t>
                  </w:r>
                </w:p>
              </w:txbxContent>
            </v:textbox>
          </v:rect>
        </w:pict>
      </w:r>
    </w:p>
    <w:p w:rsidR="007F272F" w:rsidRPr="007F272F" w:rsidRDefault="007F272F" w:rsidP="007F272F"/>
    <w:p w:rsidR="007F272F" w:rsidRPr="007F272F" w:rsidRDefault="0040588C" w:rsidP="007F272F">
      <w:r>
        <w:rPr>
          <w:noProof/>
        </w:rPr>
        <w:pict>
          <v:shape id="_x0000_s1042" type="#_x0000_t32" style="position:absolute;margin-left:203.65pt;margin-top:2.55pt;width:31.25pt;height:0;z-index:251672576" o:connectortype="straight">
            <v:stroke endarrow="block"/>
          </v:shape>
        </w:pict>
      </w:r>
    </w:p>
    <w:p w:rsidR="007F272F" w:rsidRPr="007F272F" w:rsidRDefault="0040588C" w:rsidP="007F272F">
      <w:r w:rsidRPr="0040588C">
        <w:rPr>
          <w:b/>
          <w:noProof/>
          <w:sz w:val="40"/>
          <w:szCs w:val="40"/>
        </w:rPr>
        <w:pict>
          <v:shape id="_x0000_s1037" type="#_x0000_t32" style="position:absolute;margin-left:430.35pt;margin-top:23.45pt;width:0;height:187.5pt;z-index:251668480" o:connectortype="straight">
            <v:stroke endarrow="block"/>
          </v:shape>
        </w:pict>
      </w:r>
      <w:r w:rsidRPr="0040588C">
        <w:rPr>
          <w:b/>
          <w:noProof/>
          <w:sz w:val="40"/>
          <w:szCs w:val="40"/>
        </w:rPr>
        <w:pict>
          <v:shape id="_x0000_s1035" type="#_x0000_t32" style="position:absolute;margin-left:274.9pt;margin-top:22.05pt;width:0;height:30.65pt;z-index:251666432" o:connectortype="straight">
            <v:stroke endarrow="block"/>
          </v:shape>
        </w:pict>
      </w:r>
    </w:p>
    <w:p w:rsidR="007F272F" w:rsidRPr="007F272F" w:rsidRDefault="0040588C" w:rsidP="007F272F">
      <w:r w:rsidRPr="0040588C">
        <w:rPr>
          <w:b/>
          <w:noProof/>
          <w:sz w:val="40"/>
          <w:szCs w:val="40"/>
        </w:rPr>
        <w:pict>
          <v:shape id="_x0000_s1043" type="#_x0000_t32" style="position:absolute;margin-left:78.9pt;margin-top:8.7pt;width:0;height:18.55pt;z-index:251673600" o:connectortype="straight">
            <v:stroke endarrow="block"/>
          </v:shape>
        </w:pict>
      </w:r>
      <w:r w:rsidRPr="0040588C">
        <w:rPr>
          <w:b/>
          <w:noProof/>
          <w:sz w:val="40"/>
          <w:szCs w:val="40"/>
        </w:rPr>
        <w:pict>
          <v:shape id="_x0000_s1036" type="#_x0000_t32" style="position:absolute;margin-left:5.5pt;margin-top:8.7pt;width:0;height:171.8pt;z-index:251667456" o:connectortype="straight">
            <v:stroke endarrow="block"/>
          </v:shape>
        </w:pict>
      </w:r>
    </w:p>
    <w:p w:rsidR="007F272F" w:rsidRPr="007F272F" w:rsidRDefault="0040588C" w:rsidP="007F272F">
      <w:r w:rsidRPr="0040588C">
        <w:rPr>
          <w:b/>
          <w:noProof/>
          <w:sz w:val="40"/>
          <w:szCs w:val="40"/>
        </w:rPr>
        <w:pict>
          <v:rect id="_x0000_s1030" style="position:absolute;margin-left:27.6pt;margin-top:1.8pt;width:382.1pt;height:130.45pt;z-index:251661312">
            <v:textbox style="mso-next-textbox:#_x0000_s1030">
              <w:txbxContent>
                <w:p w:rsidR="006A00D0" w:rsidRPr="00E85E99" w:rsidRDefault="006A00D0">
                  <w:pPr>
                    <w:rPr>
                      <w:sz w:val="40"/>
                      <w:szCs w:val="40"/>
                    </w:rPr>
                  </w:pPr>
                  <w:r w:rsidRPr="00E85E99">
                    <w:rPr>
                      <w:sz w:val="40"/>
                      <w:szCs w:val="40"/>
                    </w:rPr>
                    <w:t xml:space="preserve">Плановый осмотр больных </w:t>
                  </w:r>
                  <w:r>
                    <w:rPr>
                      <w:sz w:val="40"/>
                      <w:szCs w:val="40"/>
                    </w:rPr>
                    <w:t>врачом/фельдшером или патронаж у</w:t>
                  </w:r>
                  <w:r w:rsidRPr="00E85E99">
                    <w:rPr>
                      <w:sz w:val="40"/>
                      <w:szCs w:val="40"/>
                    </w:rPr>
                    <w:t>частковой мед</w:t>
                  </w:r>
                  <w:proofErr w:type="gramStart"/>
                  <w:r w:rsidRPr="00E85E99">
                    <w:rPr>
                      <w:sz w:val="40"/>
                      <w:szCs w:val="40"/>
                    </w:rPr>
                    <w:t>.с</w:t>
                  </w:r>
                  <w:proofErr w:type="gramEnd"/>
                  <w:r w:rsidRPr="00E85E99">
                    <w:rPr>
                      <w:sz w:val="40"/>
                      <w:szCs w:val="40"/>
                    </w:rPr>
                    <w:t>естры.1 раз а 3 месяца</w:t>
                  </w:r>
                </w:p>
              </w:txbxContent>
            </v:textbox>
          </v:rect>
        </w:pict>
      </w:r>
    </w:p>
    <w:p w:rsidR="007F272F" w:rsidRPr="007F272F" w:rsidRDefault="007F272F" w:rsidP="007F272F"/>
    <w:p w:rsidR="007F272F" w:rsidRPr="007F272F" w:rsidRDefault="007F272F" w:rsidP="007F272F">
      <w:bookmarkStart w:id="0" w:name="_GoBack"/>
      <w:bookmarkEnd w:id="0"/>
    </w:p>
    <w:p w:rsidR="007F272F" w:rsidRPr="007F272F" w:rsidRDefault="007F272F" w:rsidP="007F272F"/>
    <w:p w:rsidR="007F272F" w:rsidRPr="007F272F" w:rsidRDefault="007F272F" w:rsidP="007F272F"/>
    <w:p w:rsidR="007F272F" w:rsidRPr="007F272F" w:rsidRDefault="007F272F" w:rsidP="007F272F"/>
    <w:p w:rsidR="007F272F" w:rsidRPr="007F272F" w:rsidRDefault="0040588C" w:rsidP="007F272F">
      <w:r w:rsidRPr="0040588C">
        <w:rPr>
          <w:b/>
          <w:noProof/>
          <w:sz w:val="40"/>
          <w:szCs w:val="40"/>
        </w:rPr>
        <w:pict>
          <v:rect id="_x0000_s1032" style="position:absolute;margin-left:233.5pt;margin-top:7.4pt;width:208.85pt;height:136.15pt;z-index:251663360">
            <v:textbox style="mso-next-textbox:#_x0000_s1032">
              <w:txbxContent>
                <w:p w:rsidR="006A00D0" w:rsidRPr="004A1228" w:rsidRDefault="006A00D0">
                  <w:pPr>
                    <w:rPr>
                      <w:sz w:val="40"/>
                      <w:szCs w:val="40"/>
                    </w:rPr>
                  </w:pPr>
                  <w:r w:rsidRPr="004A1228">
                    <w:rPr>
                      <w:sz w:val="40"/>
                      <w:szCs w:val="40"/>
                    </w:rPr>
                    <w:t xml:space="preserve">По назначению врача – </w:t>
                  </w:r>
                  <w:r>
                    <w:rPr>
                      <w:sz w:val="40"/>
                      <w:szCs w:val="40"/>
                    </w:rPr>
                    <w:t>и</w:t>
                  </w:r>
                  <w:r w:rsidRPr="004A1228">
                    <w:rPr>
                      <w:sz w:val="40"/>
                      <w:szCs w:val="40"/>
                    </w:rPr>
                    <w:t>нъекции</w:t>
                  </w:r>
                  <w:r>
                    <w:rPr>
                      <w:sz w:val="40"/>
                      <w:szCs w:val="40"/>
                    </w:rPr>
                    <w:t xml:space="preserve"> на дому</w:t>
                  </w:r>
                </w:p>
              </w:txbxContent>
            </v:textbox>
          </v:rect>
        </w:pict>
      </w:r>
      <w:r w:rsidRPr="0040588C">
        <w:rPr>
          <w:b/>
          <w:noProof/>
          <w:sz w:val="40"/>
          <w:szCs w:val="40"/>
        </w:rPr>
        <w:pict>
          <v:rect id="_x0000_s1031" style="position:absolute;margin-left:-10.2pt;margin-top:2.4pt;width:208.85pt;height:171.8pt;z-index:251662336">
            <v:textbox style="mso-next-textbox:#_x0000_s1031">
              <w:txbxContent>
                <w:p w:rsidR="006A00D0" w:rsidRPr="004A1228" w:rsidRDefault="006A00D0" w:rsidP="006A00D0">
                  <w:pPr>
                    <w:rPr>
                      <w:sz w:val="40"/>
                      <w:szCs w:val="40"/>
                    </w:rPr>
                  </w:pPr>
                  <w:r w:rsidRPr="004A1228">
                    <w:rPr>
                      <w:sz w:val="40"/>
                      <w:szCs w:val="40"/>
                    </w:rPr>
                    <w:t>Плановая консультация п</w:t>
                  </w:r>
                  <w:r>
                    <w:rPr>
                      <w:sz w:val="40"/>
                      <w:szCs w:val="40"/>
                    </w:rPr>
                    <w:t>ри необходимости на дому: хирург</w:t>
                  </w:r>
                  <w:r w:rsidRPr="006A00D0">
                    <w:rPr>
                      <w:sz w:val="40"/>
                      <w:szCs w:val="40"/>
                    </w:rPr>
                    <w:t xml:space="preserve"> </w:t>
                  </w:r>
                  <w:r w:rsidRPr="004A1228">
                    <w:rPr>
                      <w:sz w:val="40"/>
                      <w:szCs w:val="40"/>
                    </w:rPr>
                    <w:t>онколог,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4A1228">
                    <w:rPr>
                      <w:sz w:val="40"/>
                      <w:szCs w:val="40"/>
                    </w:rPr>
                    <w:t>офтальмолог,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4A1228">
                    <w:rPr>
                      <w:sz w:val="40"/>
                      <w:szCs w:val="40"/>
                    </w:rPr>
                    <w:t>ЛОР</w:t>
                  </w:r>
                </w:p>
                <w:p w:rsidR="006A00D0" w:rsidRPr="004A1228" w:rsidRDefault="006A00D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7F272F" w:rsidRPr="007F272F" w:rsidRDefault="0040588C" w:rsidP="007F272F">
      <w:r>
        <w:rPr>
          <w:noProof/>
        </w:rPr>
        <w:pict>
          <v:shape id="_x0000_s1044" type="#_x0000_t32" style="position:absolute;margin-left:198.65pt;margin-top:21.85pt;width:36.25pt;height:0;z-index:251674624" o:connectortype="straight">
            <v:stroke endarrow="block"/>
          </v:shape>
        </w:pict>
      </w:r>
    </w:p>
    <w:p w:rsidR="007F272F" w:rsidRPr="007F272F" w:rsidRDefault="007F272F" w:rsidP="007F272F"/>
    <w:p w:rsidR="007F272F" w:rsidRPr="007F272F" w:rsidRDefault="0040588C" w:rsidP="007F272F">
      <w:r w:rsidRPr="0040588C">
        <w:rPr>
          <w:b/>
          <w:noProof/>
          <w:sz w:val="40"/>
          <w:szCs w:val="40"/>
        </w:rPr>
        <w:pict>
          <v:rect id="_x0000_s1034" style="position:absolute;margin-left:233.5pt;margin-top:11.65pt;width:208.85pt;height:55.6pt;z-index:251665408">
            <v:textbox style="mso-next-textbox:#_x0000_s1034">
              <w:txbxContent>
                <w:p w:rsidR="006A00D0" w:rsidRDefault="006A00D0">
                  <w:r w:rsidRPr="004A1228">
                    <w:rPr>
                      <w:sz w:val="40"/>
                      <w:szCs w:val="40"/>
                    </w:rPr>
                    <w:t>забор анализов крови</w:t>
                  </w:r>
                </w:p>
              </w:txbxContent>
            </v:textbox>
          </v:rect>
        </w:pict>
      </w:r>
    </w:p>
    <w:p w:rsidR="007F272F" w:rsidRPr="007F272F" w:rsidRDefault="007F272F" w:rsidP="007F272F"/>
    <w:p w:rsidR="007F272F" w:rsidRDefault="007F272F" w:rsidP="007F272F"/>
    <w:p w:rsidR="00E85E99" w:rsidRDefault="007F272F" w:rsidP="007F272F">
      <w:pPr>
        <w:tabs>
          <w:tab w:val="left" w:pos="6173"/>
        </w:tabs>
        <w:rPr>
          <w:sz w:val="40"/>
          <w:szCs w:val="40"/>
        </w:rPr>
      </w:pPr>
      <w:r>
        <w:tab/>
      </w:r>
    </w:p>
    <w:p w:rsidR="007F272F" w:rsidRPr="007F272F" w:rsidRDefault="007F272F" w:rsidP="007F272F">
      <w:pPr>
        <w:tabs>
          <w:tab w:val="left" w:pos="6173"/>
        </w:tabs>
      </w:pPr>
    </w:p>
    <w:sectPr w:rsidR="007F272F" w:rsidRPr="007F272F" w:rsidSect="003C7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E85E99"/>
    <w:rsid w:val="000849D8"/>
    <w:rsid w:val="0018201B"/>
    <w:rsid w:val="00210988"/>
    <w:rsid w:val="003C6D95"/>
    <w:rsid w:val="003C7E55"/>
    <w:rsid w:val="0040588C"/>
    <w:rsid w:val="004A1228"/>
    <w:rsid w:val="00560CC0"/>
    <w:rsid w:val="006A00D0"/>
    <w:rsid w:val="007A2FD4"/>
    <w:rsid w:val="007F272F"/>
    <w:rsid w:val="00E8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8" type="connector" idref="#_x0000_s1035"/>
        <o:r id="V:Rule9" type="connector" idref="#_x0000_s1041"/>
        <o:r id="V:Rule10" type="connector" idref="#_x0000_s1043"/>
        <o:r id="V:Rule11" type="connector" idref="#_x0000_s1037"/>
        <o:r id="V:Rule12" type="connector" idref="#_x0000_s1044"/>
        <o:r id="V:Rule13" type="connector" idref="#_x0000_s1036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F064-9F10-4304-8071-44B6D552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Kirill</cp:lastModifiedBy>
  <cp:revision>6</cp:revision>
  <dcterms:created xsi:type="dcterms:W3CDTF">2019-04-19T06:41:00Z</dcterms:created>
  <dcterms:modified xsi:type="dcterms:W3CDTF">2019-04-29T06:03:00Z</dcterms:modified>
</cp:coreProperties>
</file>